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26" w:rsidRDefault="00955026" w:rsidP="009550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14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2A3665" w:rsidRPr="002A3665" w:rsidRDefault="00955026" w:rsidP="00955026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</w:t>
      </w:r>
      <w:r w:rsidR="002A3665" w:rsidRPr="002A3665">
        <w:rPr>
          <w:rFonts w:ascii="Arial" w:hAnsi="Arial" w:cs="Arial"/>
          <w:sz w:val="24"/>
          <w:szCs w:val="24"/>
        </w:rPr>
        <w:t xml:space="preserve">CEJUSC da Comarca de </w:t>
      </w:r>
      <w:proofErr w:type="spellStart"/>
      <w:r w:rsidR="002A3665" w:rsidRPr="002A3665">
        <w:rPr>
          <w:rFonts w:ascii="Arial" w:hAnsi="Arial" w:cs="Arial"/>
          <w:sz w:val="24"/>
          <w:szCs w:val="24"/>
        </w:rPr>
        <w:t>Belford</w:t>
      </w:r>
      <w:proofErr w:type="spellEnd"/>
      <w:r w:rsidR="002A3665" w:rsidRPr="002A3665">
        <w:rPr>
          <w:rFonts w:ascii="Arial" w:hAnsi="Arial" w:cs="Arial"/>
          <w:sz w:val="24"/>
          <w:szCs w:val="24"/>
        </w:rPr>
        <w:t xml:space="preserve"> Roxo</w:t>
      </w:r>
    </w:p>
    <w:p w:rsidR="003D54D4" w:rsidRPr="008A4524" w:rsidRDefault="003D54D4" w:rsidP="003D54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  <w:r w:rsidR="00955026">
        <w:rPr>
          <w:rFonts w:ascii="Arial" w:hAnsi="Arial" w:cs="Arial"/>
          <w:sz w:val="24"/>
          <w:szCs w:val="24"/>
        </w:rPr>
        <w:t>.</w:t>
      </w:r>
    </w:p>
    <w:p w:rsidR="008906BC" w:rsidRDefault="008906BC" w:rsidP="00890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de Instalação: Ato Executivo nº 1597/2010</w:t>
      </w:r>
      <w:r w:rsidR="00955026">
        <w:rPr>
          <w:rFonts w:ascii="Arial" w:hAnsi="Arial" w:cs="Arial"/>
          <w:sz w:val="24"/>
          <w:szCs w:val="24"/>
        </w:rPr>
        <w:t>.</w:t>
      </w:r>
    </w:p>
    <w:p w:rsidR="008906BC" w:rsidRDefault="008906BC" w:rsidP="00890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instalação: 16 de abril de 2010</w:t>
      </w:r>
      <w:r w:rsidR="00955026">
        <w:rPr>
          <w:rFonts w:ascii="Arial" w:hAnsi="Arial" w:cs="Arial"/>
          <w:sz w:val="24"/>
          <w:szCs w:val="24"/>
        </w:rPr>
        <w:t>.</w:t>
      </w:r>
    </w:p>
    <w:p w:rsidR="002A3665" w:rsidRPr="002A3665" w:rsidRDefault="002A3665">
      <w:pPr>
        <w:rPr>
          <w:rFonts w:ascii="Arial" w:hAnsi="Arial" w:cs="Arial"/>
          <w:sz w:val="24"/>
          <w:szCs w:val="24"/>
        </w:rPr>
      </w:pPr>
      <w:r w:rsidRPr="002A3665">
        <w:rPr>
          <w:rFonts w:ascii="Arial" w:hAnsi="Arial" w:cs="Arial"/>
          <w:sz w:val="24"/>
          <w:szCs w:val="24"/>
        </w:rPr>
        <w:t xml:space="preserve">Juíza Coordenadora do CEJUSC: Dra. Ana Helena da Silva Rodrigues. </w:t>
      </w:r>
    </w:p>
    <w:p w:rsidR="002A3665" w:rsidRPr="00D97225" w:rsidRDefault="002A3665" w:rsidP="002A3665">
      <w:pPr>
        <w:rPr>
          <w:rFonts w:ascii="Arial" w:hAnsi="Arial" w:cs="Arial"/>
          <w:sz w:val="24"/>
          <w:szCs w:val="24"/>
        </w:rPr>
      </w:pPr>
      <w:r w:rsidRPr="002A3665">
        <w:rPr>
          <w:rFonts w:ascii="Arial" w:hAnsi="Arial" w:cs="Arial"/>
          <w:sz w:val="24"/>
          <w:szCs w:val="24"/>
        </w:rPr>
        <w:t xml:space="preserve">Chefe de CEJUSC: </w:t>
      </w:r>
      <w:r w:rsidR="00D97225">
        <w:rPr>
          <w:rFonts w:ascii="Arial" w:hAnsi="Arial" w:cs="Arial"/>
          <w:sz w:val="24"/>
          <w:szCs w:val="24"/>
        </w:rPr>
        <w:t>R</w:t>
      </w:r>
      <w:r w:rsidR="00D97225" w:rsidRPr="00D97225">
        <w:rPr>
          <w:rFonts w:ascii="Arial" w:hAnsi="Arial" w:cs="Arial"/>
          <w:sz w:val="24"/>
          <w:szCs w:val="24"/>
        </w:rPr>
        <w:t xml:space="preserve">obson </w:t>
      </w:r>
      <w:r w:rsidR="00D97225">
        <w:rPr>
          <w:rFonts w:ascii="Arial" w:hAnsi="Arial" w:cs="Arial"/>
          <w:sz w:val="24"/>
          <w:szCs w:val="24"/>
        </w:rPr>
        <w:t>R</w:t>
      </w:r>
      <w:r w:rsidR="00D97225" w:rsidRPr="00D97225">
        <w:rPr>
          <w:rFonts w:ascii="Arial" w:hAnsi="Arial" w:cs="Arial"/>
          <w:sz w:val="24"/>
          <w:szCs w:val="24"/>
        </w:rPr>
        <w:t>odrigues</w:t>
      </w:r>
      <w:r w:rsidR="00955026">
        <w:rPr>
          <w:rFonts w:ascii="Arial" w:hAnsi="Arial" w:cs="Arial"/>
          <w:sz w:val="24"/>
          <w:szCs w:val="24"/>
        </w:rPr>
        <w:t>.</w:t>
      </w:r>
    </w:p>
    <w:p w:rsidR="002A3665" w:rsidRPr="002A3665" w:rsidRDefault="002A3665">
      <w:pPr>
        <w:rPr>
          <w:rFonts w:ascii="Arial" w:hAnsi="Arial" w:cs="Arial"/>
          <w:sz w:val="24"/>
          <w:szCs w:val="24"/>
        </w:rPr>
      </w:pPr>
      <w:r w:rsidRPr="002A3665">
        <w:rPr>
          <w:rFonts w:ascii="Arial" w:hAnsi="Arial" w:cs="Arial"/>
          <w:sz w:val="24"/>
          <w:szCs w:val="24"/>
        </w:rPr>
        <w:t xml:space="preserve">Endereço: Avenida Joaquim da Costa Lima, s/nº, São Bernardo, </w:t>
      </w:r>
      <w:proofErr w:type="spellStart"/>
      <w:r w:rsidRPr="002A3665">
        <w:rPr>
          <w:rFonts w:ascii="Arial" w:hAnsi="Arial" w:cs="Arial"/>
          <w:sz w:val="24"/>
          <w:szCs w:val="24"/>
        </w:rPr>
        <w:t>Belford</w:t>
      </w:r>
      <w:proofErr w:type="spellEnd"/>
      <w:r w:rsidRPr="002A3665">
        <w:rPr>
          <w:rFonts w:ascii="Arial" w:hAnsi="Arial" w:cs="Arial"/>
          <w:sz w:val="24"/>
          <w:szCs w:val="24"/>
        </w:rPr>
        <w:t xml:space="preserve"> Roxo/RJ. </w:t>
      </w:r>
    </w:p>
    <w:p w:rsidR="002A3665" w:rsidRPr="002A3665" w:rsidRDefault="002A3665">
      <w:pPr>
        <w:rPr>
          <w:rFonts w:ascii="Arial" w:hAnsi="Arial" w:cs="Arial"/>
          <w:sz w:val="24"/>
          <w:szCs w:val="24"/>
        </w:rPr>
      </w:pPr>
      <w:r w:rsidRPr="002A3665">
        <w:rPr>
          <w:rFonts w:ascii="Arial" w:hAnsi="Arial" w:cs="Arial"/>
          <w:sz w:val="24"/>
          <w:szCs w:val="24"/>
        </w:rPr>
        <w:t>CEP: 26165-225</w:t>
      </w:r>
      <w:r w:rsidR="00955026">
        <w:rPr>
          <w:rFonts w:ascii="Arial" w:hAnsi="Arial" w:cs="Arial"/>
          <w:sz w:val="24"/>
          <w:szCs w:val="24"/>
        </w:rPr>
        <w:t>.</w:t>
      </w:r>
      <w:r w:rsidRPr="002A3665">
        <w:rPr>
          <w:rFonts w:ascii="Arial" w:hAnsi="Arial" w:cs="Arial"/>
          <w:sz w:val="24"/>
          <w:szCs w:val="24"/>
        </w:rPr>
        <w:t xml:space="preserve"> </w:t>
      </w:r>
    </w:p>
    <w:p w:rsidR="002A3665" w:rsidRPr="002A3665" w:rsidRDefault="002A3665">
      <w:pPr>
        <w:rPr>
          <w:rFonts w:ascii="Arial" w:hAnsi="Arial" w:cs="Arial"/>
          <w:sz w:val="24"/>
          <w:szCs w:val="24"/>
        </w:rPr>
      </w:pPr>
      <w:r w:rsidRPr="002A3665">
        <w:rPr>
          <w:rFonts w:ascii="Arial" w:hAnsi="Arial" w:cs="Arial"/>
          <w:sz w:val="24"/>
          <w:szCs w:val="24"/>
        </w:rPr>
        <w:t>Telefone: (21) 2786-8418</w:t>
      </w:r>
      <w:r w:rsidR="00955026">
        <w:rPr>
          <w:rFonts w:ascii="Arial" w:hAnsi="Arial" w:cs="Arial"/>
          <w:sz w:val="24"/>
          <w:szCs w:val="24"/>
        </w:rPr>
        <w:t>.</w:t>
      </w:r>
      <w:r w:rsidRPr="002A3665">
        <w:rPr>
          <w:rFonts w:ascii="Arial" w:hAnsi="Arial" w:cs="Arial"/>
          <w:sz w:val="24"/>
          <w:szCs w:val="24"/>
        </w:rPr>
        <w:t xml:space="preserve"> </w:t>
      </w:r>
    </w:p>
    <w:p w:rsidR="002A3665" w:rsidRPr="002A3665" w:rsidRDefault="002A3665">
      <w:pPr>
        <w:rPr>
          <w:rFonts w:ascii="Arial" w:hAnsi="Arial" w:cs="Arial"/>
          <w:sz w:val="24"/>
          <w:szCs w:val="24"/>
        </w:rPr>
      </w:pPr>
      <w:proofErr w:type="spellStart"/>
      <w:r w:rsidRPr="002A3665">
        <w:rPr>
          <w:rFonts w:ascii="Arial" w:hAnsi="Arial" w:cs="Arial"/>
          <w:sz w:val="24"/>
          <w:szCs w:val="24"/>
        </w:rPr>
        <w:t>E-Mail</w:t>
      </w:r>
      <w:proofErr w:type="spellEnd"/>
      <w:r w:rsidRPr="002A3665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2A3665">
          <w:rPr>
            <w:rStyle w:val="Hyperlink"/>
            <w:rFonts w:ascii="Arial" w:hAnsi="Arial" w:cs="Arial"/>
            <w:sz w:val="24"/>
            <w:szCs w:val="24"/>
          </w:rPr>
          <w:t>belcentromediacao@tjrj.jus.br</w:t>
        </w:r>
      </w:hyperlink>
    </w:p>
    <w:p w:rsidR="00B66365" w:rsidRPr="002A3665" w:rsidRDefault="00B66365">
      <w:pPr>
        <w:rPr>
          <w:rFonts w:ascii="Arial" w:hAnsi="Arial" w:cs="Arial"/>
          <w:sz w:val="24"/>
          <w:szCs w:val="24"/>
        </w:rPr>
      </w:pPr>
      <w:r w:rsidRPr="002A3665">
        <w:rPr>
          <w:rFonts w:ascii="Arial" w:hAnsi="Arial" w:cs="Arial"/>
          <w:sz w:val="24"/>
          <w:szCs w:val="24"/>
        </w:rPr>
        <w:t xml:space="preserve">NUR: </w:t>
      </w:r>
      <w:r w:rsidR="002A3665">
        <w:rPr>
          <w:rFonts w:ascii="Arial" w:hAnsi="Arial" w:cs="Arial"/>
          <w:sz w:val="24"/>
          <w:szCs w:val="24"/>
        </w:rPr>
        <w:t>4</w:t>
      </w:r>
      <w:r w:rsidR="000F18CE" w:rsidRPr="002A3665">
        <w:rPr>
          <w:rFonts w:ascii="Arial" w:hAnsi="Arial" w:cs="Arial"/>
          <w:sz w:val="24"/>
          <w:szCs w:val="24"/>
        </w:rPr>
        <w:t>º NUR</w:t>
      </w:r>
      <w:r w:rsidR="00955026">
        <w:rPr>
          <w:rFonts w:ascii="Arial" w:hAnsi="Arial" w:cs="Arial"/>
          <w:sz w:val="24"/>
          <w:szCs w:val="24"/>
        </w:rPr>
        <w:t>.</w:t>
      </w:r>
    </w:p>
    <w:p w:rsidR="00B66365" w:rsidRPr="002A3665" w:rsidRDefault="00B66365">
      <w:pPr>
        <w:rPr>
          <w:rFonts w:ascii="Arial" w:hAnsi="Arial" w:cs="Arial"/>
          <w:sz w:val="24"/>
          <w:szCs w:val="24"/>
        </w:rPr>
      </w:pPr>
      <w:r w:rsidRPr="002A3665">
        <w:rPr>
          <w:rFonts w:ascii="Arial" w:hAnsi="Arial" w:cs="Arial"/>
          <w:sz w:val="24"/>
          <w:szCs w:val="24"/>
        </w:rPr>
        <w:t xml:space="preserve">Casa da Família estruturada: Não. </w:t>
      </w:r>
    </w:p>
    <w:p w:rsidR="00955026" w:rsidRPr="00D63D96" w:rsidRDefault="00955026" w:rsidP="00955026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D63D96" w:rsidRPr="002A3665" w:rsidRDefault="00D63D96">
      <w:pPr>
        <w:rPr>
          <w:rFonts w:ascii="Arial" w:hAnsi="Arial" w:cs="Arial"/>
          <w:sz w:val="24"/>
          <w:szCs w:val="24"/>
        </w:rPr>
      </w:pPr>
    </w:p>
    <w:sectPr w:rsidR="00D63D96" w:rsidRPr="002A3665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F18CE"/>
    <w:rsid w:val="00152DE0"/>
    <w:rsid w:val="001950EF"/>
    <w:rsid w:val="002601C5"/>
    <w:rsid w:val="002806AC"/>
    <w:rsid w:val="002A3665"/>
    <w:rsid w:val="003C3224"/>
    <w:rsid w:val="003D54D4"/>
    <w:rsid w:val="00415A34"/>
    <w:rsid w:val="00456C31"/>
    <w:rsid w:val="004615A8"/>
    <w:rsid w:val="004C34CD"/>
    <w:rsid w:val="004D4BFD"/>
    <w:rsid w:val="00644DA6"/>
    <w:rsid w:val="0070504C"/>
    <w:rsid w:val="00876ABC"/>
    <w:rsid w:val="00877FAF"/>
    <w:rsid w:val="008906BC"/>
    <w:rsid w:val="008A5CDF"/>
    <w:rsid w:val="00955026"/>
    <w:rsid w:val="00971840"/>
    <w:rsid w:val="009C479B"/>
    <w:rsid w:val="00AE6C49"/>
    <w:rsid w:val="00B06D47"/>
    <w:rsid w:val="00B44551"/>
    <w:rsid w:val="00B66365"/>
    <w:rsid w:val="00C103D5"/>
    <w:rsid w:val="00C21EF4"/>
    <w:rsid w:val="00D545F4"/>
    <w:rsid w:val="00D63D96"/>
    <w:rsid w:val="00D94F96"/>
    <w:rsid w:val="00D97225"/>
    <w:rsid w:val="00E01AED"/>
    <w:rsid w:val="00E073A0"/>
    <w:rsid w:val="00E40CC7"/>
    <w:rsid w:val="00F3728C"/>
    <w:rsid w:val="00F954E4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7</cp:revision>
  <dcterms:created xsi:type="dcterms:W3CDTF">2020-05-07T15:29:00Z</dcterms:created>
  <dcterms:modified xsi:type="dcterms:W3CDTF">2020-05-11T22:14:00Z</dcterms:modified>
</cp:coreProperties>
</file>